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0EECC" w14:textId="77777777" w:rsidR="00824CFF" w:rsidRDefault="004707FB">
      <w:pPr>
        <w:pStyle w:val="Title"/>
      </w:pPr>
      <w:r>
        <w:t>London Bike Box Hire</w:t>
      </w:r>
    </w:p>
    <w:p w14:paraId="4D65E4DF" w14:textId="551DFE52" w:rsidR="00824CFF" w:rsidRPr="00DB4ED1" w:rsidRDefault="004707FB">
      <w:pPr>
        <w:pStyle w:val="Subject"/>
        <w:rPr>
          <w:b/>
        </w:rPr>
      </w:pPr>
      <w:r w:rsidRPr="00DB4ED1">
        <w:rPr>
          <w:b/>
        </w:rPr>
        <w:t>How to Pack - Bike Box Alan</w:t>
      </w:r>
    </w:p>
    <w:p w14:paraId="7AB26D39" w14:textId="053D8B78" w:rsidR="00ED2C78" w:rsidRDefault="00776BF7" w:rsidP="008B6BDA">
      <w:pPr>
        <w:pStyle w:val="Body"/>
        <w:numPr>
          <w:ilvl w:val="0"/>
          <w:numId w:val="6"/>
        </w:numPr>
      </w:pPr>
      <w:r>
        <w:t xml:space="preserve">It is recommended </w:t>
      </w:r>
      <w:r w:rsidR="001941C0">
        <w:t>that you</w:t>
      </w:r>
      <w:r>
        <w:t xml:space="preserve"> start with a clean bike</w:t>
      </w:r>
      <w:r w:rsidR="001941C0">
        <w:t>, e</w:t>
      </w:r>
      <w:r>
        <w:t>specially the group-set as this m</w:t>
      </w:r>
      <w:r w:rsidRPr="00046D39">
        <w:t xml:space="preserve">akes </w:t>
      </w:r>
      <w:r w:rsidR="0052262B">
        <w:t>for easier</w:t>
      </w:r>
      <w:r w:rsidRPr="00046D39">
        <w:t xml:space="preserve"> packing and </w:t>
      </w:r>
      <w:r w:rsidR="00CA118E">
        <w:t>re-assemble</w:t>
      </w:r>
      <w:r>
        <w:t>.</w:t>
      </w:r>
    </w:p>
    <w:p w14:paraId="79A804F7" w14:textId="4FE21552" w:rsidR="00A4606D" w:rsidRDefault="0069668F" w:rsidP="00DB4ED1">
      <w:pPr>
        <w:pStyle w:val="Body"/>
        <w:numPr>
          <w:ilvl w:val="0"/>
          <w:numId w:val="6"/>
        </w:numPr>
      </w:pPr>
      <w:r>
        <w:t>If you have disc brakes the</w:t>
      </w:r>
      <w:r w:rsidR="0052262B">
        <w:t xml:space="preserve"> wheels</w:t>
      </w:r>
      <w:r>
        <w:t xml:space="preserve"> can be packed </w:t>
      </w:r>
      <w:r w:rsidR="001941C0">
        <w:t>in the</w:t>
      </w:r>
      <w:r w:rsidR="0052262B">
        <w:t xml:space="preserve"> same</w:t>
      </w:r>
      <w:r w:rsidR="001941C0">
        <w:t xml:space="preserve"> way</w:t>
      </w:r>
      <w:r>
        <w:t xml:space="preserve"> </w:t>
      </w:r>
      <w:r w:rsidR="0052262B">
        <w:t>as wheels with</w:t>
      </w:r>
      <w:r w:rsidR="001941C0">
        <w:t>out</w:t>
      </w:r>
      <w:r w:rsidR="0052262B">
        <w:t xml:space="preserve"> </w:t>
      </w:r>
      <w:r w:rsidR="001941C0">
        <w:t>discs</w:t>
      </w:r>
      <w:r w:rsidR="0052262B">
        <w:t xml:space="preserve"> (see photo below).  If </w:t>
      </w:r>
      <w:r w:rsidR="00A4606D">
        <w:t>packed with the discs facing into the foam</w:t>
      </w:r>
      <w:r w:rsidR="0052262B">
        <w:t xml:space="preserve"> make sure there is nothing</w:t>
      </w:r>
      <w:r w:rsidR="00A4606D">
        <w:t xml:space="preserve"> packed</w:t>
      </w:r>
      <w:r w:rsidR="0052262B">
        <w:t xml:space="preserve"> in</w:t>
      </w:r>
      <w:r w:rsidR="00A4606D">
        <w:t>to</w:t>
      </w:r>
      <w:r w:rsidR="0052262B">
        <w:t xml:space="preserve"> the base of the box that will push into the discs</w:t>
      </w:r>
      <w:r w:rsidR="00A4606D">
        <w:t xml:space="preserve"> and potentially bend them</w:t>
      </w:r>
      <w:r w:rsidR="0052262B">
        <w:t>.</w:t>
      </w:r>
      <w:r w:rsidR="00DB4ED1">
        <w:t xml:space="preserve">  </w:t>
      </w:r>
      <w:r w:rsidR="00DB4ED1">
        <w:t>You may want to consider removing the discs, although I am yet to be advised by any of my clients that they have taken this approach.  Either way it is your decision.</w:t>
      </w:r>
    </w:p>
    <w:p w14:paraId="4ACE14C4" w14:textId="3F71F0D1" w:rsidR="00E03CD6" w:rsidRDefault="00E03CD6" w:rsidP="00ED2C78">
      <w:pPr>
        <w:pStyle w:val="Body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1130686E" wp14:editId="09230A06">
            <wp:simplePos x="0" y="0"/>
            <wp:positionH relativeFrom="margin">
              <wp:posOffset>0</wp:posOffset>
            </wp:positionH>
            <wp:positionV relativeFrom="line">
              <wp:posOffset>473075</wp:posOffset>
            </wp:positionV>
            <wp:extent cx="5731200" cy="42984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jV+ZSmFTnOTz%0004YMug_thumb_7c7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D94911" w14:textId="444C679E" w:rsidR="0069668F" w:rsidRPr="00ED2C78" w:rsidRDefault="0052262B" w:rsidP="00DB4ED1">
      <w:pPr>
        <w:pStyle w:val="Body"/>
        <w:numPr>
          <w:ilvl w:val="0"/>
          <w:numId w:val="7"/>
        </w:numPr>
      </w:pPr>
      <w:r>
        <w:t xml:space="preserve">If you have thru-axels you will need a set of quick release skewers to secure the wheels into the lid of the box. </w:t>
      </w:r>
    </w:p>
    <w:p w14:paraId="590A13E7" w14:textId="77777777" w:rsidR="00824CFF" w:rsidRDefault="004707FB">
      <w:pPr>
        <w:pStyle w:val="Body"/>
        <w:numPr>
          <w:ilvl w:val="0"/>
          <w:numId w:val="2"/>
        </w:numPr>
      </w:pPr>
      <w:r>
        <w:lastRenderedPageBreak/>
        <w:t>Move chain to small sprocket on the rear cassette and the large sprocket on the front.</w:t>
      </w:r>
    </w:p>
    <w:p w14:paraId="72AA7D66" w14:textId="70D483B6" w:rsidR="00824CFF" w:rsidRDefault="004707FB">
      <w:pPr>
        <w:pStyle w:val="Body"/>
        <w:numPr>
          <w:ilvl w:val="0"/>
          <w:numId w:val="2"/>
        </w:numPr>
      </w:pPr>
      <w:r>
        <w:t>Remove pedals.</w:t>
      </w:r>
      <w:r w:rsidR="00C12865">
        <w:t xml:space="preserve">  Remember the right pedal (that’s the pedal that you push/pull with your right foot</w:t>
      </w:r>
      <w:r w:rsidR="001941C0">
        <w:t>)</w:t>
      </w:r>
      <w:r w:rsidR="00C12865">
        <w:t>, has a normal thread.  The left pedal has a reverse thread.</w:t>
      </w:r>
    </w:p>
    <w:p w14:paraId="1199B542" w14:textId="77777777" w:rsidR="00824CFF" w:rsidRDefault="004707FB">
      <w:pPr>
        <w:pStyle w:val="Body"/>
        <w:numPr>
          <w:ilvl w:val="0"/>
          <w:numId w:val="2"/>
        </w:numPr>
      </w:pPr>
      <w:r>
        <w:t>Mark seat post position.</w:t>
      </w:r>
    </w:p>
    <w:p w14:paraId="50CB5A8D" w14:textId="77777777" w:rsidR="00824CFF" w:rsidRDefault="004707FB">
      <w:pPr>
        <w:pStyle w:val="Body"/>
        <w:numPr>
          <w:ilvl w:val="0"/>
          <w:numId w:val="2"/>
        </w:numPr>
      </w:pPr>
      <w:r>
        <w:t>Loosen and remove seat post and saddle.</w:t>
      </w:r>
    </w:p>
    <w:p w14:paraId="245DA831" w14:textId="77777777" w:rsidR="00824CFF" w:rsidRDefault="004707FB">
      <w:pPr>
        <w:pStyle w:val="Body"/>
        <w:numPr>
          <w:ilvl w:val="0"/>
          <w:numId w:val="2"/>
        </w:numPr>
      </w:pPr>
      <w:r>
        <w:t>Tighten.</w:t>
      </w:r>
    </w:p>
    <w:p w14:paraId="380A38E4" w14:textId="77777777" w:rsidR="00824CFF" w:rsidRDefault="004707FB">
      <w:pPr>
        <w:pStyle w:val="Body"/>
        <w:numPr>
          <w:ilvl w:val="0"/>
          <w:numId w:val="2"/>
        </w:numPr>
      </w:pPr>
      <w:r>
        <w:t>Remove headset top bolt and collar (keep safe).</w:t>
      </w:r>
    </w:p>
    <w:p w14:paraId="7B355B8A" w14:textId="77777777" w:rsidR="00824CFF" w:rsidRDefault="004707FB">
      <w:pPr>
        <w:pStyle w:val="Body"/>
        <w:numPr>
          <w:ilvl w:val="0"/>
          <w:numId w:val="2"/>
        </w:numPr>
      </w:pPr>
      <w:r>
        <w:t>Loosen handlebars, but do not remove.</w:t>
      </w:r>
    </w:p>
    <w:p w14:paraId="4905BFBC" w14:textId="77777777" w:rsidR="00824CFF" w:rsidRDefault="004707FB">
      <w:pPr>
        <w:pStyle w:val="Body"/>
        <w:numPr>
          <w:ilvl w:val="0"/>
          <w:numId w:val="2"/>
        </w:numPr>
      </w:pPr>
      <w:r>
        <w:t>Remove air from front tyre.</w:t>
      </w:r>
    </w:p>
    <w:p w14:paraId="7C9959D9" w14:textId="77777777" w:rsidR="00824CFF" w:rsidRDefault="004707FB">
      <w:pPr>
        <w:pStyle w:val="Body"/>
        <w:numPr>
          <w:ilvl w:val="0"/>
          <w:numId w:val="2"/>
        </w:numPr>
      </w:pPr>
      <w:r>
        <w:t>Remove front wheel.</w:t>
      </w:r>
    </w:p>
    <w:p w14:paraId="2218CFC5" w14:textId="77777777" w:rsidR="00824CFF" w:rsidRDefault="004707FB">
      <w:pPr>
        <w:pStyle w:val="Body"/>
        <w:numPr>
          <w:ilvl w:val="0"/>
          <w:numId w:val="2"/>
        </w:numPr>
      </w:pPr>
      <w:r>
        <w:t>Place front wheel in the lid of the box.</w:t>
      </w:r>
    </w:p>
    <w:p w14:paraId="2CE78ECF" w14:textId="77777777" w:rsidR="00824CFF" w:rsidRDefault="004707FB">
      <w:pPr>
        <w:pStyle w:val="Body"/>
        <w:numPr>
          <w:ilvl w:val="0"/>
          <w:numId w:val="2"/>
        </w:numPr>
      </w:pPr>
      <w:r>
        <w:t>Make sure the end of the skewer does not stick out from the cap.</w:t>
      </w:r>
    </w:p>
    <w:p w14:paraId="4A5E77A9" w14:textId="77777777" w:rsidR="00824CFF" w:rsidRDefault="004707FB">
      <w:pPr>
        <w:pStyle w:val="Body"/>
        <w:numPr>
          <w:ilvl w:val="0"/>
          <w:numId w:val="2"/>
        </w:numPr>
      </w:pPr>
      <w:r>
        <w:t>Remove air from rear tyre.</w:t>
      </w:r>
    </w:p>
    <w:p w14:paraId="25216DC8" w14:textId="77777777" w:rsidR="00824CFF" w:rsidRDefault="004707FB">
      <w:pPr>
        <w:pStyle w:val="Body"/>
        <w:numPr>
          <w:ilvl w:val="0"/>
          <w:numId w:val="2"/>
        </w:numPr>
      </w:pPr>
      <w:r>
        <w:t>Remove rear wheel.</w:t>
      </w:r>
    </w:p>
    <w:p w14:paraId="0E7D4DE7" w14:textId="77777777" w:rsidR="00824CFF" w:rsidRDefault="004707FB">
      <w:pPr>
        <w:pStyle w:val="Body"/>
        <w:numPr>
          <w:ilvl w:val="0"/>
          <w:numId w:val="2"/>
        </w:numPr>
      </w:pPr>
      <w:r>
        <w:t>Pace rear wheel in lid of box (cassette facing into the recess).</w:t>
      </w:r>
    </w:p>
    <w:p w14:paraId="78224BE4" w14:textId="16F69D74" w:rsidR="00824CFF" w:rsidRDefault="004707FB">
      <w:pPr>
        <w:pStyle w:val="Body"/>
        <w:numPr>
          <w:ilvl w:val="0"/>
          <w:numId w:val="2"/>
        </w:numPr>
      </w:pPr>
      <w:r>
        <w:t>Make sure the end of the skewer does not stick out from the cap</w:t>
      </w:r>
      <w:r w:rsidR="00CA118E">
        <w:t xml:space="preserve"> (see photo below)</w:t>
      </w:r>
      <w:r>
        <w:t>.</w:t>
      </w:r>
    </w:p>
    <w:p w14:paraId="0E033878" w14:textId="3283E27E" w:rsidR="00E03CD6" w:rsidRDefault="00DB4ED1" w:rsidP="00E03CD6">
      <w:pPr>
        <w:pStyle w:val="Body"/>
        <w:ind w:left="393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0894C223" wp14:editId="4DE85B55">
            <wp:simplePos x="0" y="0"/>
            <wp:positionH relativeFrom="margin">
              <wp:posOffset>2987675</wp:posOffset>
            </wp:positionH>
            <wp:positionV relativeFrom="page">
              <wp:posOffset>6844030</wp:posOffset>
            </wp:positionV>
            <wp:extent cx="3076575" cy="23075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ADJUSTEDNONRAW_thumb_7c6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6604A292" wp14:editId="5ADD9AF2">
            <wp:simplePos x="0" y="0"/>
            <wp:positionH relativeFrom="margin">
              <wp:posOffset>0</wp:posOffset>
            </wp:positionH>
            <wp:positionV relativeFrom="page">
              <wp:posOffset>6837680</wp:posOffset>
            </wp:positionV>
            <wp:extent cx="2899410" cy="2307590"/>
            <wp:effectExtent l="0" t="0" r="0" b="381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1L%k8pZQny4o+iq6CYjPw_thumb_7c6f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307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6C653C7" w14:textId="77777777" w:rsidR="00824CFF" w:rsidRDefault="004707FB">
      <w:pPr>
        <w:pStyle w:val="Body"/>
        <w:numPr>
          <w:ilvl w:val="0"/>
          <w:numId w:val="2"/>
        </w:numPr>
      </w:pPr>
      <w:r>
        <w:t>Remove handle bars.</w:t>
      </w:r>
    </w:p>
    <w:p w14:paraId="1188CD24" w14:textId="77777777" w:rsidR="00824CFF" w:rsidRDefault="004707FB">
      <w:pPr>
        <w:pStyle w:val="Body"/>
        <w:numPr>
          <w:ilvl w:val="0"/>
          <w:numId w:val="2"/>
        </w:numPr>
      </w:pPr>
      <w:r>
        <w:lastRenderedPageBreak/>
        <w:t>Replace headset top bolt and collar.</w:t>
      </w:r>
    </w:p>
    <w:p w14:paraId="2C07035B" w14:textId="56B92118" w:rsidR="00776BF7" w:rsidRDefault="004707FB" w:rsidP="00776BF7">
      <w:pPr>
        <w:pStyle w:val="Body"/>
        <w:numPr>
          <w:ilvl w:val="0"/>
          <w:numId w:val="2"/>
        </w:numPr>
      </w:pPr>
      <w:r>
        <w:t xml:space="preserve">Place frame into box, with </w:t>
      </w:r>
      <w:r w:rsidR="00AF7B78">
        <w:t xml:space="preserve">rear </w:t>
      </w:r>
      <w:r>
        <w:t>derailleurs against the foam.</w:t>
      </w:r>
      <w:r w:rsidR="00776BF7">
        <w:t xml:space="preserve">  </w:t>
      </w:r>
      <w:r w:rsidR="00776BF7" w:rsidRPr="00776BF7">
        <w:t xml:space="preserve">It is recommended to wrap the </w:t>
      </w:r>
      <w:r w:rsidR="00290A38">
        <w:t>rear derailleurs and c</w:t>
      </w:r>
      <w:r w:rsidR="00AF7B78">
        <w:t>hain ring</w:t>
      </w:r>
      <w:r w:rsidR="00290A38">
        <w:t xml:space="preserve"> </w:t>
      </w:r>
      <w:r w:rsidR="00776BF7" w:rsidRPr="00776BF7">
        <w:t>with</w:t>
      </w:r>
      <w:r w:rsidR="00776BF7">
        <w:t xml:space="preserve"> bubble wrap,</w:t>
      </w:r>
      <w:r w:rsidR="00776BF7" w:rsidRPr="00776BF7">
        <w:t xml:space="preserve"> an old towel</w:t>
      </w:r>
      <w:r w:rsidR="00776BF7">
        <w:t xml:space="preserve"> or </w:t>
      </w:r>
      <w:r w:rsidR="00776BF7" w:rsidRPr="00776BF7">
        <w:t>t</w:t>
      </w:r>
      <w:r w:rsidR="00776BF7">
        <w:t>-</w:t>
      </w:r>
      <w:r w:rsidR="00776BF7" w:rsidRPr="00776BF7">
        <w:t xml:space="preserve">shirt etc. This </w:t>
      </w:r>
      <w:r w:rsidR="00290A38">
        <w:t>will also</w:t>
      </w:r>
      <w:r w:rsidR="00776BF7" w:rsidRPr="00776BF7">
        <w:t xml:space="preserve"> protect the </w:t>
      </w:r>
      <w:r w:rsidR="00AF7B78">
        <w:t>crankset/chainset</w:t>
      </w:r>
      <w:r w:rsidR="00776BF7" w:rsidRPr="00776BF7">
        <w:t xml:space="preserve"> and box from rubbing together.</w:t>
      </w:r>
      <w:r w:rsidR="00E03CD6">
        <w:t xml:space="preserve">  For an </w:t>
      </w:r>
      <w:r w:rsidR="00DB4ED1">
        <w:t>extra-large</w:t>
      </w:r>
      <w:bookmarkStart w:id="0" w:name="_GoBack"/>
      <w:bookmarkEnd w:id="0"/>
      <w:r w:rsidR="00E03CD6">
        <w:t xml:space="preserve"> frame it is recommended to seat the frame as in this diagram:</w:t>
      </w:r>
    </w:p>
    <w:p w14:paraId="6336A22F" w14:textId="01A68751" w:rsidR="00E03CD6" w:rsidRDefault="00E03CD6" w:rsidP="00E03CD6">
      <w:pPr>
        <w:pStyle w:val="Body"/>
        <w:ind w:left="393"/>
      </w:pPr>
      <w:r>
        <w:rPr>
          <w:noProof/>
        </w:rPr>
        <w:drawing>
          <wp:inline distT="0" distB="0" distL="0" distR="0" wp14:anchorId="6CA1EC64" wp14:editId="4113281C">
            <wp:extent cx="5731510" cy="25749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871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5551" w14:textId="77777777" w:rsidR="00824CFF" w:rsidRDefault="004707FB">
      <w:pPr>
        <w:pStyle w:val="Body"/>
        <w:numPr>
          <w:ilvl w:val="0"/>
          <w:numId w:val="2"/>
        </w:numPr>
      </w:pPr>
      <w:r>
        <w:t>Secure frame and handlebars.</w:t>
      </w:r>
    </w:p>
    <w:p w14:paraId="27F8DB0B" w14:textId="77777777" w:rsidR="00824CFF" w:rsidRDefault="004707FB">
      <w:pPr>
        <w:pStyle w:val="Body"/>
        <w:numPr>
          <w:ilvl w:val="0"/>
          <w:numId w:val="2"/>
        </w:numPr>
      </w:pPr>
      <w:r>
        <w:t>Add accessories according to space and weight restrictions.</w:t>
      </w:r>
    </w:p>
    <w:p w14:paraId="10F80DF0" w14:textId="3818B9A1" w:rsidR="00824CFF" w:rsidRDefault="004707FB">
      <w:pPr>
        <w:pStyle w:val="Body"/>
        <w:numPr>
          <w:ilvl w:val="0"/>
          <w:numId w:val="2"/>
        </w:numPr>
      </w:pPr>
      <w:r>
        <w:t xml:space="preserve">Use plenty of </w:t>
      </w:r>
      <w:r w:rsidR="00776BF7">
        <w:t>bubble wrap</w:t>
      </w:r>
      <w:r>
        <w:t xml:space="preserve"> and additional padding where required.</w:t>
      </w:r>
    </w:p>
    <w:p w14:paraId="173B7AF8" w14:textId="19840DE6" w:rsidR="00824CFF" w:rsidRDefault="004707FB">
      <w:pPr>
        <w:pStyle w:val="Body"/>
        <w:numPr>
          <w:ilvl w:val="0"/>
          <w:numId w:val="2"/>
        </w:numPr>
      </w:pPr>
      <w:r>
        <w:t>Place top foam and anti</w:t>
      </w:r>
      <w:r w:rsidR="00290A38">
        <w:t>-</w:t>
      </w:r>
      <w:r>
        <w:t>crush bar (make sure there’s a gap in the wheel spokes</w:t>
      </w:r>
      <w:r w:rsidR="00776BF7">
        <w:t>)</w:t>
      </w:r>
      <w:r>
        <w:t>.</w:t>
      </w:r>
    </w:p>
    <w:p w14:paraId="75D2EC62" w14:textId="4CA58D20" w:rsidR="0069668F" w:rsidRDefault="004707FB" w:rsidP="0069668F">
      <w:pPr>
        <w:pStyle w:val="Body"/>
        <w:numPr>
          <w:ilvl w:val="0"/>
          <w:numId w:val="2"/>
        </w:numPr>
      </w:pPr>
      <w:r>
        <w:t xml:space="preserve">Close and secure clasps.  You may need to </w:t>
      </w:r>
      <w:r w:rsidR="00E03CD6">
        <w:t>wiggle the lid and base</w:t>
      </w:r>
      <w:r>
        <w:t xml:space="preserve"> to make sure the clasps are fully secure</w:t>
      </w:r>
      <w:r w:rsidR="0069668F">
        <w:t xml:space="preserve"> so that the </w:t>
      </w:r>
      <w:r w:rsidR="00E03CD6">
        <w:t xml:space="preserve">five </w:t>
      </w:r>
      <w:r w:rsidR="0069668F">
        <w:t>male clasp</w:t>
      </w:r>
      <w:r w:rsidR="00E03CD6">
        <w:t>s</w:t>
      </w:r>
      <w:r w:rsidR="0069668F">
        <w:t xml:space="preserve"> on the lid are properly inserted into the female clasp</w:t>
      </w:r>
      <w:r w:rsidR="00E03CD6">
        <w:t>s</w:t>
      </w:r>
      <w:r w:rsidR="0069668F">
        <w:t xml:space="preserve"> </w:t>
      </w:r>
      <w:r w:rsidR="00E03CD6">
        <w:t>on</w:t>
      </w:r>
      <w:r w:rsidR="0069668F">
        <w:t xml:space="preserve"> the base</w:t>
      </w:r>
      <w:r>
        <w:t>.</w:t>
      </w:r>
      <w:r w:rsidR="0069668F">
        <w:t xml:space="preserve"> Failure to do this </w:t>
      </w:r>
      <w:r w:rsidR="00E03CD6">
        <w:t xml:space="preserve">will </w:t>
      </w:r>
      <w:r w:rsidR="0069668F">
        <w:t>result in damage to the box and clasp</w:t>
      </w:r>
      <w:r w:rsidR="00C12865">
        <w:t>s</w:t>
      </w:r>
      <w:r w:rsidR="00E03CD6">
        <w:t>.</w:t>
      </w:r>
      <w:r w:rsidR="0069668F">
        <w:t xml:space="preserve"> </w:t>
      </w:r>
    </w:p>
    <w:p w14:paraId="487D0968" w14:textId="5E6BA1D8" w:rsidR="00CA118E" w:rsidRDefault="004707FB" w:rsidP="00CA118E">
      <w:pPr>
        <w:pStyle w:val="Body"/>
        <w:numPr>
          <w:ilvl w:val="0"/>
          <w:numId w:val="2"/>
        </w:numPr>
      </w:pPr>
      <w:r>
        <w:t>Use zip ties for added security.</w:t>
      </w:r>
    </w:p>
    <w:p w14:paraId="622CB5E8" w14:textId="684B6856" w:rsidR="00CA118E" w:rsidRDefault="00CA118E" w:rsidP="00CA118E">
      <w:pPr>
        <w:pStyle w:val="Body"/>
      </w:pPr>
    </w:p>
    <w:p w14:paraId="2FEE8A07" w14:textId="6D31FFC3" w:rsidR="00CA118E" w:rsidRDefault="00CA118E" w:rsidP="00CA118E">
      <w:pPr>
        <w:pStyle w:val="Body"/>
      </w:pPr>
    </w:p>
    <w:p w14:paraId="322DD826" w14:textId="23C9EA78" w:rsidR="00CA118E" w:rsidRDefault="00CA118E" w:rsidP="00CA118E">
      <w:pPr>
        <w:pStyle w:val="Body"/>
      </w:pPr>
    </w:p>
    <w:p w14:paraId="1434CE12" w14:textId="48D23F29" w:rsidR="00CA118E" w:rsidRDefault="00CA118E" w:rsidP="00CA118E">
      <w:pPr>
        <w:pStyle w:val="Body"/>
      </w:pPr>
    </w:p>
    <w:p w14:paraId="44CDF1B1" w14:textId="2BBDFF6D" w:rsidR="00CA118E" w:rsidRDefault="00CA118E" w:rsidP="00CA118E">
      <w:pPr>
        <w:pStyle w:val="Body"/>
      </w:pPr>
    </w:p>
    <w:p w14:paraId="32FCB032" w14:textId="23003F77" w:rsidR="00CA118E" w:rsidRDefault="00CA118E" w:rsidP="00CA118E">
      <w:pPr>
        <w:pStyle w:val="Body"/>
      </w:pPr>
    </w:p>
    <w:p w14:paraId="5B8F6EC7" w14:textId="2899AB20" w:rsidR="00CA118E" w:rsidRDefault="00CA118E" w:rsidP="00CA118E">
      <w:pPr>
        <w:pStyle w:val="Body"/>
      </w:pPr>
    </w:p>
    <w:p w14:paraId="2A46B482" w14:textId="75879672" w:rsidR="00CA118E" w:rsidRDefault="00CA118E" w:rsidP="00CA118E">
      <w:pPr>
        <w:pStyle w:val="Body"/>
      </w:pPr>
    </w:p>
    <w:p w14:paraId="6DA38E98" w14:textId="36A24EBC" w:rsidR="00CA118E" w:rsidRDefault="00CA118E" w:rsidP="00CA118E">
      <w:pPr>
        <w:pStyle w:val="Body"/>
      </w:pPr>
    </w:p>
    <w:p w14:paraId="0BB36355" w14:textId="7BF66FF8" w:rsidR="00CA118E" w:rsidRDefault="00CA118E" w:rsidP="00CA118E">
      <w:pPr>
        <w:pStyle w:val="Body"/>
      </w:pPr>
    </w:p>
    <w:p w14:paraId="383270DC" w14:textId="022073D4" w:rsidR="00CA118E" w:rsidRDefault="00CA118E" w:rsidP="00CA118E">
      <w:pPr>
        <w:pStyle w:val="Body"/>
      </w:pPr>
    </w:p>
    <w:p w14:paraId="32083F91" w14:textId="017B7653" w:rsidR="00CA118E" w:rsidRDefault="00CA118E" w:rsidP="00CA118E">
      <w:pPr>
        <w:pStyle w:val="Body"/>
      </w:pPr>
    </w:p>
    <w:p w14:paraId="0E6DB5E9" w14:textId="21E861E5" w:rsidR="00CA118E" w:rsidRDefault="00CA118E" w:rsidP="00CA118E">
      <w:pPr>
        <w:pStyle w:val="Body"/>
      </w:pPr>
    </w:p>
    <w:p w14:paraId="6B005525" w14:textId="4A34B4B1" w:rsidR="00CA118E" w:rsidRDefault="00CA118E" w:rsidP="00CA118E">
      <w:pPr>
        <w:pStyle w:val="Body"/>
      </w:pPr>
    </w:p>
    <w:p w14:paraId="598A70D0" w14:textId="760ECF6E" w:rsidR="00CA118E" w:rsidRDefault="00CA118E" w:rsidP="00CA118E">
      <w:pPr>
        <w:pStyle w:val="Body"/>
      </w:pPr>
    </w:p>
    <w:p w14:paraId="40BD4806" w14:textId="6D692A72" w:rsidR="00CA118E" w:rsidRDefault="00CA118E" w:rsidP="00CA118E">
      <w:pPr>
        <w:pStyle w:val="Body"/>
      </w:pPr>
    </w:p>
    <w:p w14:paraId="584F594A" w14:textId="60AC329F" w:rsidR="00824CFF" w:rsidRDefault="004707FB">
      <w:pPr>
        <w:pStyle w:val="Body"/>
      </w:pPr>
      <w:r>
        <w:br w:type="page"/>
      </w:r>
    </w:p>
    <w:p w14:paraId="78218A82" w14:textId="77777777" w:rsidR="00CE170C" w:rsidRDefault="00CE170C" w:rsidP="00CE170C"/>
    <w:p w14:paraId="39CBA659" w14:textId="77777777" w:rsidR="00CE170C" w:rsidRDefault="00CE170C" w:rsidP="00CE170C"/>
    <w:p w14:paraId="54B96764" w14:textId="77777777" w:rsidR="00CE170C" w:rsidRDefault="00CE170C" w:rsidP="00CE170C"/>
    <w:p w14:paraId="67C056F8" w14:textId="77777777" w:rsidR="00CE170C" w:rsidRDefault="00CE170C" w:rsidP="00CE170C"/>
    <w:p w14:paraId="58D55AA8" w14:textId="2AD3D844" w:rsidR="00CE170C" w:rsidRDefault="00CE170C" w:rsidP="00CE170C"/>
    <w:p w14:paraId="0C03D4D2" w14:textId="2219F9E4" w:rsidR="00CE170C" w:rsidRDefault="00CE170C" w:rsidP="00CE170C"/>
    <w:p w14:paraId="4F416A5C" w14:textId="26DDD538" w:rsidR="00CE170C" w:rsidRDefault="00CE170C" w:rsidP="00CE170C"/>
    <w:p w14:paraId="27499FDC" w14:textId="4E867E95" w:rsidR="00CE170C" w:rsidRDefault="00CE170C" w:rsidP="00CE170C"/>
    <w:p w14:paraId="18B2F4CB" w14:textId="2465E158" w:rsidR="00CE170C" w:rsidRDefault="00CE170C" w:rsidP="00CE170C"/>
    <w:p w14:paraId="7382BF63" w14:textId="79F531AC" w:rsidR="00CE170C" w:rsidRDefault="00CE170C" w:rsidP="00CE170C"/>
    <w:p w14:paraId="4E7F854D" w14:textId="0D29B185" w:rsidR="00CE170C" w:rsidRDefault="00CE170C" w:rsidP="00CE170C"/>
    <w:p w14:paraId="138BE6ED" w14:textId="2EE57503" w:rsidR="00CE170C" w:rsidRPr="00CE170C" w:rsidRDefault="00CE170C" w:rsidP="00CE170C"/>
    <w:p w14:paraId="772153E1" w14:textId="3EBDC1D2" w:rsidR="00824CFF" w:rsidRDefault="00824CFF" w:rsidP="00CE170C">
      <w:pPr>
        <w:pStyle w:val="Body"/>
      </w:pPr>
    </w:p>
    <w:sectPr w:rsidR="00824CFF">
      <w:headerReference w:type="default" r:id="rId11"/>
      <w:footerReference w:type="default" r:id="rId12"/>
      <w:pgSz w:w="11906" w:h="16838"/>
      <w:pgMar w:top="1598" w:right="1440" w:bottom="1440" w:left="1440" w:header="1195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4B5E3" w14:textId="77777777" w:rsidR="00776679" w:rsidRDefault="00776679">
      <w:r>
        <w:separator/>
      </w:r>
    </w:p>
  </w:endnote>
  <w:endnote w:type="continuationSeparator" w:id="0">
    <w:p w14:paraId="31991FE3" w14:textId="77777777" w:rsidR="00776679" w:rsidRDefault="00776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9D58B" w14:textId="77777777" w:rsidR="00824CFF" w:rsidRDefault="004707FB">
    <w:pPr>
      <w:pStyle w:val="HeaderFooter"/>
      <w:tabs>
        <w:tab w:val="clear" w:pos="9020"/>
        <w:tab w:val="center" w:pos="4513"/>
        <w:tab w:val="right" w:pos="9026"/>
      </w:tabs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28047" w14:textId="77777777" w:rsidR="00776679" w:rsidRDefault="00776679">
      <w:r>
        <w:separator/>
      </w:r>
    </w:p>
  </w:footnote>
  <w:footnote w:type="continuationSeparator" w:id="0">
    <w:p w14:paraId="021F5978" w14:textId="77777777" w:rsidR="00776679" w:rsidRDefault="00776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125B" w14:textId="77777777" w:rsidR="00824CFF" w:rsidRDefault="00824CFF">
    <w:pPr>
      <w:pStyle w:val="HeaderFooter"/>
      <w:tabs>
        <w:tab w:val="clear" w:pos="9020"/>
        <w:tab w:val="center" w:pos="4513"/>
        <w:tab w:val="right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671C1"/>
    <w:multiLevelType w:val="hybridMultilevel"/>
    <w:tmpl w:val="36BC5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51B99"/>
    <w:multiLevelType w:val="hybridMultilevel"/>
    <w:tmpl w:val="FD0073CE"/>
    <w:styleLink w:val="Numbered"/>
    <w:lvl w:ilvl="0" w:tplc="3662B0C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0CE9C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907D8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16C6F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2A614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D43D5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F0A38A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C63D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A4232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221708D"/>
    <w:multiLevelType w:val="hybridMultilevel"/>
    <w:tmpl w:val="5EB0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8616A"/>
    <w:multiLevelType w:val="hybridMultilevel"/>
    <w:tmpl w:val="B67E8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75E09"/>
    <w:multiLevelType w:val="hybridMultilevel"/>
    <w:tmpl w:val="7932F02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61263D43"/>
    <w:multiLevelType w:val="hybridMultilevel"/>
    <w:tmpl w:val="FD0073CE"/>
    <w:numStyleLink w:val="Numbered"/>
  </w:abstractNum>
  <w:abstractNum w:abstractNumId="6" w15:restartNumberingAfterBreak="0">
    <w:nsid w:val="7A887C9E"/>
    <w:multiLevelType w:val="hybridMultilevel"/>
    <w:tmpl w:val="23A4A6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CFF"/>
    <w:rsid w:val="001600CC"/>
    <w:rsid w:val="001941C0"/>
    <w:rsid w:val="00290A38"/>
    <w:rsid w:val="003E0F21"/>
    <w:rsid w:val="004707FB"/>
    <w:rsid w:val="0052262B"/>
    <w:rsid w:val="0069668F"/>
    <w:rsid w:val="00776679"/>
    <w:rsid w:val="00776BF7"/>
    <w:rsid w:val="00824CFF"/>
    <w:rsid w:val="008B6BDA"/>
    <w:rsid w:val="00A4606D"/>
    <w:rsid w:val="00AF7B78"/>
    <w:rsid w:val="00C12865"/>
    <w:rsid w:val="00CA118E"/>
    <w:rsid w:val="00CA7759"/>
    <w:rsid w:val="00CE170C"/>
    <w:rsid w:val="00DB4ED1"/>
    <w:rsid w:val="00E03CD6"/>
    <w:rsid w:val="00E90800"/>
    <w:rsid w:val="00ED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7A5B8"/>
  <w15:docId w15:val="{F8B71196-6704-7F4D-8EA5-9C0DC394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2"/>
    <w:uiPriority w:val="10"/>
    <w:qFormat/>
    <w:pPr>
      <w:keepNext/>
      <w:spacing w:before="200" w:after="200"/>
      <w:outlineLvl w:val="1"/>
    </w:pPr>
    <w:rPr>
      <w:rFonts w:ascii="Helvetica Neue" w:hAnsi="Helvetica Neue" w:cs="Arial Unicode MS"/>
      <w:b/>
      <w:bCs/>
      <w:color w:val="434343"/>
      <w:sz w:val="36"/>
      <w:szCs w:val="36"/>
      <w:lang w:val="en-US"/>
    </w:rPr>
  </w:style>
  <w:style w:type="paragraph" w:customStyle="1" w:styleId="Body2">
    <w:name w:val="Body 2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Subject">
    <w:name w:val="Subject"/>
    <w:next w:val="Body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:lang w:val="en-US"/>
    </w:rPr>
  </w:style>
  <w:style w:type="paragraph" w:customStyle="1" w:styleId="Body">
    <w:name w:val="Body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776B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A11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18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11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18E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0_Note-taking">
  <a:themeElements>
    <a:clrScheme name="00_Note-tak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2019-07-21T13:08:00Z</dcterms:created>
  <dcterms:modified xsi:type="dcterms:W3CDTF">2019-07-21T15:28:00Z</dcterms:modified>
</cp:coreProperties>
</file>